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94E" w:rsidRPr="00FC78B6" w:rsidRDefault="00D5710D" w:rsidP="008C212A">
      <w:pPr>
        <w:bidi/>
        <w:spacing w:before="100" w:beforeAutospacing="1" w:after="100" w:afterAutospacing="1" w:line="240" w:lineRule="auto"/>
        <w:rPr>
          <w:rFonts w:ascii="Simplified Arabic" w:hAnsi="Simplified Arabic" w:cs="Simplified Arabic"/>
          <w:b/>
          <w:bCs/>
          <w:sz w:val="28"/>
          <w:szCs w:val="28"/>
          <w:u w:color="FFFFFF"/>
          <w:lang w:bidi="ar-DZ"/>
        </w:rPr>
      </w:pPr>
      <w:r w:rsidRPr="00FC78B6">
        <w:rPr>
          <w:rFonts w:ascii="Simplified Arabic" w:hAnsi="Simplified Arabic" w:cs="Simplified Arabic" w:hint="cs"/>
          <w:b/>
          <w:bCs/>
          <w:sz w:val="28"/>
          <w:szCs w:val="28"/>
          <w:u w:color="FFFFFF"/>
          <w:rtl/>
          <w:lang w:bidi="ar-DZ"/>
        </w:rPr>
        <w:t>الملخص:</w:t>
      </w:r>
    </w:p>
    <w:p w:rsidR="00D5710D" w:rsidRDefault="00FC78B6" w:rsidP="008C212A">
      <w:pPr>
        <w:bidi/>
        <w:spacing w:before="100" w:beforeAutospacing="1" w:after="100" w:afterAutospacing="1" w:line="240" w:lineRule="auto"/>
        <w:ind w:left="-426" w:right="-567"/>
        <w:rPr>
          <w:rFonts w:ascii="Simplified Arabic" w:hAnsi="Simplified Arabic" w:cs="Simplified Arabic" w:hint="cs"/>
          <w:color w:val="000000"/>
          <w:sz w:val="28"/>
          <w:szCs w:val="28"/>
          <w:rtl/>
        </w:rPr>
      </w:pPr>
      <w:r>
        <w:rPr>
          <w:rFonts w:ascii="Simplified Arabic" w:eastAsia="Times New Roman" w:hAnsi="Simplified Arabic" w:cs="Simplified Arabic" w:hint="cs"/>
          <w:sz w:val="28"/>
          <w:szCs w:val="28"/>
          <w:rtl/>
          <w:lang w:eastAsia="fr-FR"/>
        </w:rPr>
        <w:t xml:space="preserve"> </w:t>
      </w:r>
      <w:r w:rsidRPr="00FC78B6">
        <w:rPr>
          <w:rFonts w:ascii="Simplified Arabic" w:hAnsi="Simplified Arabic" w:cs="Simplified Arabic"/>
          <w:color w:val="000000"/>
          <w:sz w:val="28"/>
          <w:szCs w:val="28"/>
          <w:rtl/>
        </w:rPr>
        <w:t>ظاهرة التصحر ظاهرة عالمية لا تعترف بالحدود الجغرافية أو السياسية و تهدد العالم أجمع بدون استثناء, خاصة تلك الواقعة تحت ظروف مناخية جافة أو شبه جافة, وظهرت أهمية هذه الظاهرة مؤخرا وخاصة في العقدين الأخيرين وذلك للتأثير السلبي الذي خلفته على كافة الأصعدة الاجتماعية والاقتصادية والبيئية</w:t>
      </w:r>
      <w:r w:rsidR="009E631D">
        <w:rPr>
          <w:rFonts w:ascii="Simplified Arabic" w:hAnsi="Simplified Arabic" w:cs="Simplified Arabic" w:hint="cs"/>
          <w:color w:val="000000"/>
          <w:sz w:val="28"/>
          <w:szCs w:val="28"/>
          <w:rtl/>
        </w:rPr>
        <w:t xml:space="preserve">,ولهذا سعى العالم أجمع لمكافحة التصحر وذلك بوضع أما خطط أو مشاريع أو مختلف التقنيات لمكافحت التصحر وهذا ما تسعى اليه الجزائرأيضا </w:t>
      </w:r>
      <w:r>
        <w:rPr>
          <w:rFonts w:ascii="Simplified Arabic" w:hAnsi="Simplified Arabic" w:cs="Simplified Arabic" w:hint="cs"/>
          <w:color w:val="000000"/>
          <w:sz w:val="28"/>
          <w:szCs w:val="28"/>
          <w:rtl/>
        </w:rPr>
        <w:t>.</w:t>
      </w:r>
    </w:p>
    <w:p w:rsidR="006F2D37" w:rsidRDefault="009E631D" w:rsidP="008C212A">
      <w:pPr>
        <w:bidi/>
        <w:spacing w:before="100" w:beforeAutospacing="1" w:after="100" w:afterAutospacing="1" w:line="240" w:lineRule="auto"/>
        <w:ind w:left="-426" w:right="-426"/>
        <w:rPr>
          <w:rFonts w:ascii="Simplified Arabic" w:eastAsia="Times New Roman" w:hAnsi="Simplified Arabic" w:cs="Simplified Arabic" w:hint="cs"/>
          <w:sz w:val="28"/>
          <w:szCs w:val="28"/>
          <w:rtl/>
          <w:lang w:eastAsia="fr-FR"/>
        </w:rPr>
      </w:pPr>
      <w:r>
        <w:rPr>
          <w:rFonts w:ascii="Simplified Arabic" w:eastAsia="Times New Roman" w:hAnsi="Simplified Arabic" w:cs="Simplified Arabic" w:hint="cs"/>
          <w:sz w:val="28"/>
          <w:szCs w:val="28"/>
          <w:rtl/>
          <w:lang w:eastAsia="fr-FR"/>
        </w:rPr>
        <w:t xml:space="preserve">بحيث </w:t>
      </w:r>
      <w:r w:rsidR="0075692A">
        <w:rPr>
          <w:rFonts w:ascii="Simplified Arabic" w:eastAsia="Times New Roman" w:hAnsi="Simplified Arabic" w:cs="Simplified Arabic" w:hint="cs"/>
          <w:sz w:val="28"/>
          <w:szCs w:val="28"/>
          <w:rtl/>
          <w:lang w:eastAsia="fr-FR"/>
        </w:rPr>
        <w:t xml:space="preserve">تشهد ولاية بسكرة الجافة زحفا متناميا لمظاهرة التصحر , من جراء التدهور الذي تتعرض له أراضيها تحت تأثر العوامل البشرية والطبيعية معا ,وكل من النشاط البشري </w:t>
      </w:r>
      <w:r>
        <w:rPr>
          <w:rFonts w:ascii="Simplified Arabic" w:eastAsia="Times New Roman" w:hAnsi="Simplified Arabic" w:cs="Simplified Arabic" w:hint="cs"/>
          <w:sz w:val="28"/>
          <w:szCs w:val="28"/>
          <w:rtl/>
          <w:lang w:eastAsia="fr-FR"/>
        </w:rPr>
        <w:t>.من استغلال مكثف للأراضي الزراعية ,من حرث عشوائي و التوسع على حساب واحات بسبب زيادة عدد السكان ,والعوامل الطبيعية المتمثل في قلة كميات أمطار السنوية وتذبذب التساقط وارتفاع درجة الحرارة وشدة الرياح ,وقد ساهم مجتمعين والى حد بعيد في تنشيد عمليات التعرية وانجراف التربة ,</w:t>
      </w:r>
      <w:r w:rsidR="006F2D37">
        <w:rPr>
          <w:rFonts w:ascii="Simplified Arabic" w:eastAsia="Times New Roman" w:hAnsi="Simplified Arabic" w:cs="Simplified Arabic" w:hint="cs"/>
          <w:sz w:val="28"/>
          <w:szCs w:val="28"/>
          <w:rtl/>
          <w:lang w:eastAsia="fr-FR"/>
        </w:rPr>
        <w:t>مما أدى الى تدهور الأراضي بنسبة متفاوت والتصحر أجزاء هامة من ولاية .</w:t>
      </w:r>
    </w:p>
    <w:p w:rsidR="00FC78B6" w:rsidRDefault="006F2D37" w:rsidP="008C212A">
      <w:pPr>
        <w:bidi/>
        <w:spacing w:before="100" w:beforeAutospacing="1" w:after="100" w:afterAutospacing="1" w:line="240" w:lineRule="auto"/>
        <w:ind w:left="-426" w:right="-426"/>
        <w:rPr>
          <w:rFonts w:ascii="Simplified Arabic" w:eastAsia="Times New Roman" w:hAnsi="Simplified Arabic" w:cs="Simplified Arabic" w:hint="cs"/>
          <w:sz w:val="28"/>
          <w:szCs w:val="28"/>
          <w:rtl/>
          <w:lang w:eastAsia="fr-FR"/>
        </w:rPr>
      </w:pPr>
      <w:r>
        <w:rPr>
          <w:rFonts w:ascii="Simplified Arabic" w:eastAsia="Times New Roman" w:hAnsi="Simplified Arabic" w:cs="Simplified Arabic" w:hint="cs"/>
          <w:sz w:val="28"/>
          <w:szCs w:val="28"/>
          <w:rtl/>
          <w:lang w:eastAsia="fr-FR"/>
        </w:rPr>
        <w:t xml:space="preserve">ان حماية  هذا الوسط من ظاهرة تصحر تتطلب وضع خطط فعالة في مكافحة التصحر مثل الحزام الأخضر </w:t>
      </w:r>
      <w:r w:rsidR="003E0D0B">
        <w:rPr>
          <w:rFonts w:ascii="Simplified Arabic" w:eastAsia="Times New Roman" w:hAnsi="Simplified Arabic" w:cs="Simplified Arabic" w:hint="cs"/>
          <w:sz w:val="28"/>
          <w:szCs w:val="28"/>
          <w:rtl/>
          <w:lang w:eastAsia="fr-FR"/>
        </w:rPr>
        <w:t>وتعميمها على ولاية بحيث يكون هدفها اعادة التوازن لعناصر النظام البيئي للوسط في اطار التنمية المستديمة .</w:t>
      </w:r>
    </w:p>
    <w:p w:rsidR="008C212A" w:rsidRDefault="003E0D0B" w:rsidP="008C212A">
      <w:pPr>
        <w:bidi/>
        <w:spacing w:before="100" w:beforeAutospacing="1" w:after="100" w:afterAutospacing="1" w:line="240" w:lineRule="auto"/>
        <w:ind w:left="-426" w:right="-426"/>
        <w:rPr>
          <w:rFonts w:ascii="Simplified Arabic" w:eastAsia="Times New Roman" w:hAnsi="Simplified Arabic" w:cs="Simplified Arabic" w:hint="cs"/>
          <w:sz w:val="28"/>
          <w:szCs w:val="28"/>
          <w:rtl/>
          <w:lang w:eastAsia="fr-FR"/>
        </w:rPr>
      </w:pPr>
      <w:r>
        <w:rPr>
          <w:rFonts w:ascii="Simplified Arabic" w:eastAsia="Times New Roman" w:hAnsi="Simplified Arabic" w:cs="Simplified Arabic" w:hint="cs"/>
          <w:sz w:val="28"/>
          <w:szCs w:val="28"/>
          <w:rtl/>
          <w:lang w:eastAsia="fr-FR"/>
        </w:rPr>
        <w:t>كلمات المفتاحية :</w:t>
      </w:r>
    </w:p>
    <w:p w:rsidR="003E0D0B" w:rsidRDefault="008C212A" w:rsidP="008C212A">
      <w:pPr>
        <w:bidi/>
        <w:spacing w:before="100" w:beforeAutospacing="1" w:after="100" w:afterAutospacing="1" w:line="240" w:lineRule="auto"/>
        <w:ind w:left="-426" w:right="-426"/>
        <w:rPr>
          <w:rFonts w:ascii="Simplified Arabic" w:eastAsia="Times New Roman" w:hAnsi="Simplified Arabic" w:cs="Simplified Arabic" w:hint="cs"/>
          <w:sz w:val="28"/>
          <w:szCs w:val="28"/>
          <w:rtl/>
          <w:lang w:eastAsia="fr-FR"/>
        </w:rPr>
      </w:pPr>
      <w:r w:rsidRPr="008C212A">
        <w:rPr>
          <w:rFonts w:ascii="Simplified Arabic" w:eastAsia="Times New Roman" w:hAnsi="Simplified Arabic" w:cs="Simplified Arabic" w:hint="cs"/>
          <w:sz w:val="28"/>
          <w:szCs w:val="28"/>
          <w:rtl/>
          <w:lang w:eastAsia="fr-FR"/>
        </w:rPr>
        <w:t xml:space="preserve"> </w:t>
      </w:r>
      <w:r>
        <w:rPr>
          <w:rFonts w:ascii="Simplified Arabic" w:eastAsia="Times New Roman" w:hAnsi="Simplified Arabic" w:cs="Simplified Arabic" w:hint="cs"/>
          <w:sz w:val="28"/>
          <w:szCs w:val="28"/>
          <w:rtl/>
          <w:lang w:eastAsia="fr-FR"/>
        </w:rPr>
        <w:t>التصحر,مكافحة التصحر,الحزام الأخضر , التنمية المستديمة .</w:t>
      </w:r>
    </w:p>
    <w:p w:rsidR="008C212A" w:rsidRDefault="00D5710D" w:rsidP="008C212A">
      <w:pPr>
        <w:spacing w:line="240" w:lineRule="auto"/>
        <w:ind w:right="-709"/>
        <w:rPr>
          <w:rFonts w:asciiTheme="majorBidi" w:hAnsiTheme="majorBidi" w:cstheme="majorBidi" w:hint="cs"/>
          <w:sz w:val="28"/>
          <w:szCs w:val="28"/>
          <w:rtl/>
          <w:lang w:val="en-US" w:bidi="ar-DZ"/>
        </w:rPr>
      </w:pPr>
      <w:r>
        <w:rPr>
          <w:rFonts w:asciiTheme="majorBidi" w:hAnsiTheme="majorBidi" w:cstheme="majorBidi"/>
          <w:sz w:val="28"/>
          <w:szCs w:val="28"/>
          <w:lang w:val="en-US" w:bidi="ar-DZ"/>
        </w:rPr>
        <w:t>Resumé</w:t>
      </w:r>
      <w:r w:rsidR="008C212A">
        <w:rPr>
          <w:rFonts w:asciiTheme="majorBidi" w:hAnsiTheme="majorBidi" w:cstheme="majorBidi" w:hint="cs"/>
          <w:sz w:val="28"/>
          <w:szCs w:val="28"/>
          <w:rtl/>
          <w:lang w:val="en-US" w:bidi="ar-DZ"/>
        </w:rPr>
        <w:t>:</w:t>
      </w:r>
    </w:p>
    <w:p w:rsidR="008C212A" w:rsidRDefault="008C212A" w:rsidP="008C212A">
      <w:pPr>
        <w:spacing w:line="240" w:lineRule="auto"/>
        <w:ind w:right="-709"/>
        <w:rPr>
          <w:rFonts w:ascii="Times New Roman" w:eastAsia="Times New Roman" w:hAnsi="Times New Roman" w:cs="Times New Roman" w:hint="cs"/>
          <w:sz w:val="24"/>
          <w:szCs w:val="24"/>
          <w:rtl/>
          <w:lang w:eastAsia="fr-FR"/>
        </w:rPr>
      </w:pPr>
      <w:r>
        <w:rPr>
          <w:rStyle w:val="Paragraphedeliste"/>
          <w:rFonts w:hint="cs"/>
          <w:rtl/>
        </w:rPr>
        <w:t xml:space="preserve"> </w:t>
      </w:r>
      <w:r w:rsidR="003E0D0B" w:rsidRPr="003E0D0B">
        <w:rPr>
          <w:rFonts w:ascii="Times New Roman" w:eastAsia="Times New Roman" w:hAnsi="Times New Roman" w:cs="Times New Roman"/>
          <w:sz w:val="24"/>
          <w:szCs w:val="24"/>
          <w:lang w:eastAsia="fr-FR"/>
        </w:rPr>
        <w:t>La désertification est un phénomène mondial ne reconnaît pas les frontières géographiques ou politiques et menacent le monde entier sans exception, en particulier ceux dans des conditions de temps sec ou demi-sec, et a émergé l'importance de ce phénomène récemment, en particulier au cours des deux dernières décennies et que l'impact négatif causé par tous les niveaux sociaux, économiques et environnementaux, et ce Le monde entier a cherché à lutter contre la désertification en élaborant des plans, des projets ou diverses techniques de lutte contre la désertification, ce que cherche aussi l'Algérie. Donc, voir l'état de Biskra sec Crawling démonstration croissante de la désertification, en raison de la détérioration subie par son territoire sous la vulnérabilité des facteurs humains et naturels ensemble, et toute l'activité humaine. De l'exploitation des terres agricoles intensives, de labours au hasard et à l'expansion des oasis compte en raison de la population croissante, les facteurs naturels L'absence de précipitations annuelles, la fluctuation des précipitations, la température élevée et l'intensité du vent ont contribué dans une large mesure à l'érosion et à l'érosion des sols, entraînant une dégradation inégale des terres et la désertification de parties importantes de l'État. La protection au milieu du phénomène de la désertification nécessite l'élaboration de plans efficaces de lutte contre la désertification, comme la ceinture verte et diffuser le mandat afin qu'il vise à rétablir l'équilibre des éléments de l'écosystème du centre dans le cadre du développement durable.</w:t>
      </w:r>
    </w:p>
    <w:p w:rsidR="003E0D0B" w:rsidRPr="008C212A" w:rsidRDefault="008C212A" w:rsidP="008C212A">
      <w:pPr>
        <w:spacing w:line="240" w:lineRule="auto"/>
        <w:ind w:right="-709"/>
      </w:pPr>
      <w:r w:rsidRPr="008C212A">
        <w:rPr>
          <w:rStyle w:val="Paragraphedeliste"/>
        </w:rPr>
        <w:t xml:space="preserve"> </w:t>
      </w:r>
      <w:r>
        <w:rPr>
          <w:rStyle w:val="tlid-translation"/>
        </w:rPr>
        <w:t>Mots-clés:</w:t>
      </w:r>
      <w:r>
        <w:br/>
      </w:r>
      <w:r>
        <w:rPr>
          <w:rStyle w:val="tlid-translation"/>
        </w:rPr>
        <w:t>Désertification, contrôle de la désertification, ceinture verte, développement durable.</w:t>
      </w:r>
    </w:p>
    <w:p w:rsidR="00D5710D" w:rsidRPr="005D051E" w:rsidRDefault="00D5710D" w:rsidP="008C212A">
      <w:pPr>
        <w:tabs>
          <w:tab w:val="left" w:pos="2171"/>
        </w:tabs>
        <w:spacing w:line="24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lastRenderedPageBreak/>
        <w:tab/>
      </w:r>
    </w:p>
    <w:p w:rsidR="00D5710D" w:rsidRPr="008C04F7" w:rsidRDefault="00D5710D" w:rsidP="00FC78B6">
      <w:pPr>
        <w:jc w:val="both"/>
        <w:rPr>
          <w:rFonts w:asciiTheme="majorBidi" w:hAnsiTheme="majorBidi" w:cstheme="majorBidi"/>
          <w:sz w:val="24"/>
          <w:szCs w:val="24"/>
          <w:lang w:bidi="ar-DZ"/>
        </w:rPr>
      </w:pPr>
      <w:r w:rsidRPr="008C04F7">
        <w:rPr>
          <w:rFonts w:asciiTheme="majorBidi" w:hAnsiTheme="majorBidi" w:cstheme="majorBidi"/>
          <w:sz w:val="24"/>
          <w:szCs w:val="24"/>
          <w:lang w:bidi="ar-DZ"/>
        </w:rPr>
        <w:tab/>
        <w:t xml:space="preserve"> </w:t>
      </w:r>
    </w:p>
    <w:p w:rsidR="00D5710D" w:rsidRPr="00D5710D" w:rsidRDefault="00D5710D" w:rsidP="00D5710D">
      <w:pPr>
        <w:bidi/>
        <w:rPr>
          <w:sz w:val="28"/>
          <w:szCs w:val="28"/>
          <w:rtl/>
          <w:lang w:bidi="ar-DZ"/>
        </w:rPr>
      </w:pPr>
    </w:p>
    <w:sectPr w:rsidR="00D5710D" w:rsidRPr="00D5710D" w:rsidSect="008C212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D7C" w:rsidRDefault="00B12D7C" w:rsidP="003E0D0B">
      <w:pPr>
        <w:spacing w:after="0" w:line="240" w:lineRule="auto"/>
      </w:pPr>
      <w:r>
        <w:separator/>
      </w:r>
    </w:p>
  </w:endnote>
  <w:endnote w:type="continuationSeparator" w:id="1">
    <w:p w:rsidR="00B12D7C" w:rsidRDefault="00B12D7C" w:rsidP="003E0D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D7C" w:rsidRDefault="00B12D7C" w:rsidP="003E0D0B">
      <w:pPr>
        <w:spacing w:after="0" w:line="240" w:lineRule="auto"/>
      </w:pPr>
      <w:r>
        <w:separator/>
      </w:r>
    </w:p>
  </w:footnote>
  <w:footnote w:type="continuationSeparator" w:id="1">
    <w:p w:rsidR="00B12D7C" w:rsidRDefault="00B12D7C" w:rsidP="003E0D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647CA"/>
    <w:multiLevelType w:val="hybridMultilevel"/>
    <w:tmpl w:val="C324B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CE0229"/>
    <w:multiLevelType w:val="hybridMultilevel"/>
    <w:tmpl w:val="CD40B938"/>
    <w:lvl w:ilvl="0" w:tplc="3A4A860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B2457"/>
    <w:rsid w:val="000B48E2"/>
    <w:rsid w:val="000D4F26"/>
    <w:rsid w:val="00136D00"/>
    <w:rsid w:val="00240F3D"/>
    <w:rsid w:val="00271905"/>
    <w:rsid w:val="002B2457"/>
    <w:rsid w:val="003659E4"/>
    <w:rsid w:val="0037294E"/>
    <w:rsid w:val="003E0D0B"/>
    <w:rsid w:val="006201F2"/>
    <w:rsid w:val="006F2D37"/>
    <w:rsid w:val="007248E5"/>
    <w:rsid w:val="0075692A"/>
    <w:rsid w:val="008C212A"/>
    <w:rsid w:val="009E631D"/>
    <w:rsid w:val="00A574C3"/>
    <w:rsid w:val="00AB1AD1"/>
    <w:rsid w:val="00AE11B9"/>
    <w:rsid w:val="00B107B2"/>
    <w:rsid w:val="00B12D7C"/>
    <w:rsid w:val="00B36295"/>
    <w:rsid w:val="00B576C4"/>
    <w:rsid w:val="00C66CD4"/>
    <w:rsid w:val="00D5710D"/>
    <w:rsid w:val="00DB4294"/>
    <w:rsid w:val="00F83D70"/>
    <w:rsid w:val="00FC78B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4C3"/>
    <w:pPr>
      <w:ind w:left="720"/>
      <w:contextualSpacing/>
    </w:pPr>
  </w:style>
  <w:style w:type="paragraph" w:styleId="En-tte">
    <w:name w:val="header"/>
    <w:basedOn w:val="Normal"/>
    <w:link w:val="En-tteCar"/>
    <w:uiPriority w:val="99"/>
    <w:semiHidden/>
    <w:unhideWhenUsed/>
    <w:rsid w:val="003E0D0B"/>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E0D0B"/>
  </w:style>
  <w:style w:type="paragraph" w:styleId="Pieddepage">
    <w:name w:val="footer"/>
    <w:basedOn w:val="Normal"/>
    <w:link w:val="PieddepageCar"/>
    <w:uiPriority w:val="99"/>
    <w:semiHidden/>
    <w:unhideWhenUsed/>
    <w:rsid w:val="003E0D0B"/>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E0D0B"/>
  </w:style>
  <w:style w:type="character" w:customStyle="1" w:styleId="tlid-translation">
    <w:name w:val="tlid-translation"/>
    <w:basedOn w:val="Policepardfaut"/>
    <w:rsid w:val="003E0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4C3"/>
    <w:pPr>
      <w:ind w:left="720"/>
      <w:contextualSpacing/>
    </w:pPr>
  </w:style>
</w:styles>
</file>

<file path=word/webSettings.xml><?xml version="1.0" encoding="utf-8"?>
<w:webSettings xmlns:r="http://schemas.openxmlformats.org/officeDocument/2006/relationships" xmlns:w="http://schemas.openxmlformats.org/wordprocessingml/2006/main">
  <w:divs>
    <w:div w:id="71589320">
      <w:bodyDiv w:val="1"/>
      <w:marLeft w:val="0"/>
      <w:marRight w:val="0"/>
      <w:marTop w:val="0"/>
      <w:marBottom w:val="0"/>
      <w:divBdr>
        <w:top w:val="none" w:sz="0" w:space="0" w:color="auto"/>
        <w:left w:val="none" w:sz="0" w:space="0" w:color="auto"/>
        <w:bottom w:val="none" w:sz="0" w:space="0" w:color="auto"/>
        <w:right w:val="none" w:sz="0" w:space="0" w:color="auto"/>
      </w:divBdr>
    </w:div>
    <w:div w:id="831026189">
      <w:bodyDiv w:val="1"/>
      <w:marLeft w:val="0"/>
      <w:marRight w:val="0"/>
      <w:marTop w:val="0"/>
      <w:marBottom w:val="0"/>
      <w:divBdr>
        <w:top w:val="none" w:sz="0" w:space="0" w:color="auto"/>
        <w:left w:val="none" w:sz="0" w:space="0" w:color="auto"/>
        <w:bottom w:val="none" w:sz="0" w:space="0" w:color="auto"/>
        <w:right w:val="none" w:sz="0" w:space="0" w:color="auto"/>
      </w:divBdr>
      <w:divsChild>
        <w:div w:id="829366299">
          <w:marLeft w:val="0"/>
          <w:marRight w:val="0"/>
          <w:marTop w:val="0"/>
          <w:marBottom w:val="0"/>
          <w:divBdr>
            <w:top w:val="none" w:sz="0" w:space="0" w:color="auto"/>
            <w:left w:val="none" w:sz="0" w:space="0" w:color="auto"/>
            <w:bottom w:val="none" w:sz="0" w:space="0" w:color="auto"/>
            <w:right w:val="none" w:sz="0" w:space="0" w:color="auto"/>
          </w:divBdr>
          <w:divsChild>
            <w:div w:id="17101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2463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CHAOUKI</dc:creator>
  <cp:lastModifiedBy>elathie</cp:lastModifiedBy>
  <cp:revision>2</cp:revision>
  <cp:lastPrinted>2016-06-05T11:00:00Z</cp:lastPrinted>
  <dcterms:created xsi:type="dcterms:W3CDTF">2018-06-14T06:00:00Z</dcterms:created>
  <dcterms:modified xsi:type="dcterms:W3CDTF">2018-06-14T06:00:00Z</dcterms:modified>
</cp:coreProperties>
</file>