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EF5" w:rsidRPr="00587DBC" w:rsidRDefault="003316E1" w:rsidP="00571844">
      <w:pPr>
        <w:bidi/>
        <w:spacing w:line="240" w:lineRule="auto"/>
        <w:ind w:firstLine="708"/>
        <w:jc w:val="both"/>
        <w:rPr>
          <w:rFonts w:ascii="Simplified Arabic" w:hAnsi="Simplified Arabic" w:cs="Simplified Arabic"/>
          <w:sz w:val="32"/>
          <w:szCs w:val="32"/>
          <w:lang w:bidi="ar-DZ"/>
        </w:rPr>
      </w:pPr>
      <w:r w:rsidRPr="00587DBC">
        <w:rPr>
          <w:rFonts w:ascii="Simplified Arabic" w:hAnsi="Simplified Arabic" w:cs="Simplified Arabic" w:hint="cs"/>
          <w:sz w:val="32"/>
          <w:szCs w:val="32"/>
          <w:rtl/>
          <w:lang w:bidi="ar-DZ"/>
        </w:rPr>
        <w:t>أثناء دراستنا لفصول المذكرة،</w:t>
      </w:r>
      <w:r w:rsidR="00063EF5" w:rsidRPr="00587DBC">
        <w:rPr>
          <w:rFonts w:ascii="Simplified Arabic" w:hAnsi="Simplified Arabic" w:cs="Simplified Arabic" w:hint="cs"/>
          <w:sz w:val="32"/>
          <w:szCs w:val="32"/>
          <w:rtl/>
          <w:lang w:bidi="ar-DZ"/>
        </w:rPr>
        <w:t xml:space="preserve"> حاولنا </w:t>
      </w:r>
      <w:r w:rsidR="00063EF5" w:rsidRPr="00587DBC">
        <w:rPr>
          <w:rFonts w:ascii="Simplified Arabic" w:hAnsi="Simplified Arabic" w:cs="Simplified Arabic" w:hint="cs"/>
          <w:sz w:val="32"/>
          <w:szCs w:val="32"/>
          <w:rtl/>
        </w:rPr>
        <w:t>تحديد مفهوم ظاهرة الأحياء الفوضوية والتمييز بين مختلف الأشكال الحضرية الموجودة، سواء كانت مخططة أو جاءت نتيجة للممارسات الفوضوية للسكان، من خلال كشف الستار عن واقع الأحياء الفوضوية التي تشهدها معظم مدننا اليوم،</w:t>
      </w:r>
      <w:r w:rsidRPr="00587DBC">
        <w:rPr>
          <w:rFonts w:ascii="Simplified Arabic" w:hAnsi="Simplified Arabic" w:cs="Simplified Arabic" w:hint="cs"/>
          <w:sz w:val="32"/>
          <w:szCs w:val="32"/>
          <w:rtl/>
          <w:lang w:bidi="ar-DZ"/>
        </w:rPr>
        <w:t xml:space="preserve"> </w:t>
      </w:r>
      <w:r w:rsidR="00063EF5" w:rsidRPr="00587DBC">
        <w:rPr>
          <w:rFonts w:ascii="Simplified Arabic" w:hAnsi="Simplified Arabic" w:cs="Simplified Arabic" w:hint="cs"/>
          <w:sz w:val="32"/>
          <w:szCs w:val="32"/>
          <w:rtl/>
        </w:rPr>
        <w:t>ف</w:t>
      </w:r>
      <w:r w:rsidR="00655985">
        <w:rPr>
          <w:rFonts w:ascii="Simplified Arabic" w:hAnsi="Simplified Arabic" w:cs="Simplified Arabic" w:hint="cs"/>
          <w:sz w:val="32"/>
          <w:szCs w:val="32"/>
          <w:rtl/>
          <w:lang w:bidi="ar-DZ"/>
        </w:rPr>
        <w:t>ا</w:t>
      </w:r>
      <w:r w:rsidR="00571844">
        <w:rPr>
          <w:rFonts w:ascii="Simplified Arabic" w:hAnsi="Simplified Arabic" w:cs="Simplified Arabic" w:hint="cs"/>
          <w:sz w:val="32"/>
          <w:szCs w:val="32"/>
          <w:rtl/>
          <w:lang w:bidi="ar-DZ"/>
        </w:rPr>
        <w:t xml:space="preserve">لفصل </w:t>
      </w:r>
      <w:r w:rsidRPr="00587DBC">
        <w:rPr>
          <w:rFonts w:ascii="Simplified Arabic" w:hAnsi="Simplified Arabic" w:cs="Simplified Arabic" w:hint="cs"/>
          <w:sz w:val="32"/>
          <w:szCs w:val="32"/>
          <w:rtl/>
          <w:lang w:bidi="ar-DZ"/>
        </w:rPr>
        <w:t>الأول يبرز مختلف معالم ظاهرة الأحياء الفوضوية انطلاقا من تتبع المفاهيم و المصطلحات المعبرة عن الظاهرة، و إدراج عوامل نشأتها و انتشارها بمختلف أصنافها و مدى تأثيرها على المدينة بمختلف أبعادها و مكوناتها، إضافة إلى إيضاح موقف التشريع لجزائري من الظاهرة، وصولا إلى إلقاء نظرة حول تجربتين عربية و عالمية لمعالجة هذه الأحياء، و الفصل الثاني الذي مكننا من التعرف على مدينة بسكرة و ما يحمله نسيجها العمراني من خصائص انطلاقا من إلقاء نظرة عن التاريخ الذي شهدته المدينة، و تحديد</w:t>
      </w:r>
      <w:r w:rsidR="00571844">
        <w:rPr>
          <w:rFonts w:ascii="Simplified Arabic" w:hAnsi="Simplified Arabic" w:cs="Simplified Arabic" w:hint="cs"/>
          <w:sz w:val="32"/>
          <w:szCs w:val="32"/>
          <w:rtl/>
          <w:lang w:bidi="ar-DZ"/>
        </w:rPr>
        <w:t xml:space="preserve"> كل من</w:t>
      </w:r>
      <w:r w:rsidRPr="00587DBC">
        <w:rPr>
          <w:rFonts w:ascii="Simplified Arabic" w:hAnsi="Simplified Arabic" w:cs="Simplified Arabic" w:hint="cs"/>
          <w:sz w:val="32"/>
          <w:szCs w:val="32"/>
          <w:rtl/>
          <w:lang w:bidi="ar-DZ"/>
        </w:rPr>
        <w:t xml:space="preserve"> موقعها موضعها</w:t>
      </w:r>
      <w:r w:rsidR="00571844">
        <w:rPr>
          <w:rFonts w:ascii="Simplified Arabic" w:hAnsi="Simplified Arabic" w:cs="Simplified Arabic" w:hint="cs"/>
          <w:sz w:val="32"/>
          <w:szCs w:val="32"/>
          <w:rtl/>
          <w:lang w:bidi="ar-DZ"/>
        </w:rPr>
        <w:t>،</w:t>
      </w:r>
      <w:r w:rsidRPr="00587DBC">
        <w:rPr>
          <w:rFonts w:ascii="Simplified Arabic" w:hAnsi="Simplified Arabic" w:cs="Simplified Arabic" w:hint="cs"/>
          <w:sz w:val="32"/>
          <w:szCs w:val="32"/>
          <w:rtl/>
          <w:lang w:bidi="ar-DZ"/>
        </w:rPr>
        <w:t xml:space="preserve"> و مختلف الخصائص الطبيعية التي تتسم بها المنطقة، مرورا بالتحليل العمراني و المجالي للمدينة و ما يحتويه هذا العنصر من معلومات مهمة حول العمران السائد بمدينة بسكرة، حيث توصلنا بعدها إلى تحديد مكان انتشار و توزيع الأحياء الفوضوية بمختلف أصنافها في بالمدينة</w:t>
      </w:r>
      <w:r w:rsidR="00063EF5" w:rsidRPr="00587DBC">
        <w:rPr>
          <w:rFonts w:ascii="Simplified Arabic" w:hAnsi="Simplified Arabic" w:cs="Simplified Arabic" w:hint="cs"/>
          <w:sz w:val="32"/>
          <w:szCs w:val="32"/>
          <w:rtl/>
        </w:rPr>
        <w:t xml:space="preserve">، </w:t>
      </w:r>
      <w:r w:rsidR="00571844">
        <w:rPr>
          <w:rFonts w:ascii="Simplified Arabic" w:hAnsi="Simplified Arabic" w:cs="Simplified Arabic" w:hint="cs"/>
          <w:sz w:val="32"/>
          <w:szCs w:val="32"/>
          <w:rtl/>
        </w:rPr>
        <w:t>ثم تم</w:t>
      </w:r>
      <w:r w:rsidRPr="00587DBC">
        <w:rPr>
          <w:rFonts w:ascii="Simplified Arabic" w:hAnsi="Simplified Arabic" w:cs="Simplified Arabic" w:hint="cs"/>
          <w:sz w:val="32"/>
          <w:szCs w:val="32"/>
          <w:rtl/>
          <w:lang w:bidi="ar-DZ"/>
        </w:rPr>
        <w:t xml:space="preserve"> اختيار عينتين للدراسة مختلفتين تماما من حيث تاريخ النشأة و الملكية العقارية و المساحة التي يتربع عليها كل منهما فضلا عن موقع هذين الحيين بالنسبة للمدينة،</w:t>
      </w:r>
      <w:r w:rsidR="00063EF5" w:rsidRPr="00587DBC">
        <w:rPr>
          <w:rFonts w:ascii="Simplified Arabic" w:hAnsi="Simplified Arabic" w:cs="Simplified Arabic" w:hint="cs"/>
          <w:sz w:val="32"/>
          <w:szCs w:val="32"/>
          <w:rtl/>
          <w:lang w:bidi="ar-DZ"/>
        </w:rPr>
        <w:t xml:space="preserve"> و الانعكاسات المترتبة عن</w:t>
      </w:r>
      <w:r w:rsidR="00063EF5" w:rsidRPr="00587DBC">
        <w:rPr>
          <w:rFonts w:ascii="Simplified Arabic" w:hAnsi="Simplified Arabic" w:cs="Simplified Arabic" w:hint="cs"/>
          <w:sz w:val="32"/>
          <w:szCs w:val="32"/>
          <w:rtl/>
        </w:rPr>
        <w:t xml:space="preserve"> مثل</w:t>
      </w:r>
      <w:r w:rsidR="00063EF5" w:rsidRPr="00587DBC">
        <w:rPr>
          <w:rFonts w:ascii="Simplified Arabic" w:hAnsi="Simplified Arabic" w:cs="Simplified Arabic" w:hint="cs"/>
          <w:sz w:val="32"/>
          <w:szCs w:val="32"/>
          <w:rtl/>
          <w:lang w:bidi="ar-DZ"/>
        </w:rPr>
        <w:t xml:space="preserve"> هذه الأحياء</w:t>
      </w:r>
      <w:r w:rsidR="00063EF5" w:rsidRPr="00587DBC">
        <w:rPr>
          <w:rFonts w:ascii="Simplified Arabic" w:hAnsi="Simplified Arabic" w:cs="Simplified Arabic" w:hint="cs"/>
          <w:sz w:val="32"/>
          <w:szCs w:val="32"/>
          <w:rtl/>
        </w:rPr>
        <w:t xml:space="preserve"> الفوضوية على المدينة ككل،</w:t>
      </w:r>
      <w:r w:rsidRPr="00587DBC">
        <w:rPr>
          <w:rFonts w:ascii="Simplified Arabic" w:hAnsi="Simplified Arabic" w:cs="Simplified Arabic" w:hint="cs"/>
          <w:sz w:val="32"/>
          <w:szCs w:val="32"/>
          <w:rtl/>
          <w:lang w:bidi="ar-DZ"/>
        </w:rPr>
        <w:t xml:space="preserve"> أما الفصل الثالث فقد تناول </w:t>
      </w:r>
      <w:r w:rsidR="00063EF5" w:rsidRPr="00587DBC">
        <w:rPr>
          <w:rFonts w:ascii="Simplified Arabic" w:hAnsi="Simplified Arabic" w:cs="Simplified Arabic" w:hint="cs"/>
          <w:sz w:val="32"/>
          <w:szCs w:val="32"/>
          <w:rtl/>
        </w:rPr>
        <w:t xml:space="preserve">الحلول و التوصيات المقترحة لحل مشكلة هذه الأحياء في مدينة بسكرة </w:t>
      </w:r>
      <w:r w:rsidR="00063EF5" w:rsidRPr="00587DBC">
        <w:rPr>
          <w:rFonts w:ascii="Simplified Arabic" w:hAnsi="Simplified Arabic" w:cs="Simplified Arabic" w:hint="cs"/>
          <w:sz w:val="32"/>
          <w:szCs w:val="32"/>
          <w:rtl/>
          <w:lang w:bidi="ar-DZ"/>
        </w:rPr>
        <w:t>من خلال التطرق لمختلف عناصر المتمثلة في أساليب التدخل، انطلاقا من تحديد المشاكل و النقائص التي يعاني منها الحيين مرورا بالتوصيات و الحلول المقترحة لكل عينة حسب كل حالة وصولا إلى البرمجة الواجب إتباعها لرسم مخطط التدخل اللازم لإعادة هيكلة الحيين و الخروج من حالة الفوضى و التدهور التي كانا عليها .</w:t>
      </w:r>
    </w:p>
    <w:p w:rsidR="003316E1" w:rsidRPr="00063EF5" w:rsidRDefault="003316E1" w:rsidP="00063EF5">
      <w:pPr>
        <w:pStyle w:val="Paragraphedeliste"/>
        <w:bidi/>
        <w:spacing w:line="360" w:lineRule="auto"/>
        <w:ind w:left="-2" w:firstLine="710"/>
        <w:jc w:val="both"/>
        <w:rPr>
          <w:rFonts w:ascii="Simplified Arabic" w:hAnsi="Simplified Arabic" w:cs="Simplified Arabic"/>
          <w:sz w:val="28"/>
          <w:szCs w:val="28"/>
          <w:rtl/>
        </w:rPr>
      </w:pPr>
    </w:p>
    <w:p w:rsidR="00933550" w:rsidRPr="003316E1" w:rsidRDefault="00933550" w:rsidP="00933550">
      <w:pPr>
        <w:bidi/>
        <w:spacing w:line="360" w:lineRule="auto"/>
        <w:jc w:val="both"/>
        <w:rPr>
          <w:rFonts w:ascii="Simplified Arabic" w:hAnsi="Simplified Arabic" w:cs="Simplified Arabic"/>
          <w:sz w:val="28"/>
          <w:szCs w:val="28"/>
          <w:lang w:bidi="ar-DZ"/>
        </w:rPr>
      </w:pPr>
    </w:p>
    <w:sectPr w:rsidR="00933550" w:rsidRPr="003316E1" w:rsidSect="00422291">
      <w:headerReference w:type="default" r:id="rId7"/>
      <w:pgSz w:w="11906" w:h="16838"/>
      <w:pgMar w:top="1418" w:right="1418"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162" w:rsidRDefault="000E2162" w:rsidP="00422291">
      <w:pPr>
        <w:spacing w:after="0" w:line="240" w:lineRule="auto"/>
      </w:pPr>
      <w:r>
        <w:separator/>
      </w:r>
    </w:p>
  </w:endnote>
  <w:endnote w:type="continuationSeparator" w:id="1">
    <w:p w:rsidR="000E2162" w:rsidRDefault="000E2162" w:rsidP="00422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162" w:rsidRDefault="000E2162" w:rsidP="00422291">
      <w:pPr>
        <w:spacing w:after="0" w:line="240" w:lineRule="auto"/>
      </w:pPr>
      <w:r>
        <w:separator/>
      </w:r>
    </w:p>
  </w:footnote>
  <w:footnote w:type="continuationSeparator" w:id="1">
    <w:p w:rsidR="000E2162" w:rsidRDefault="000E2162" w:rsidP="00422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b/>
        <w:bCs/>
        <w:i/>
        <w:iCs/>
        <w:sz w:val="36"/>
        <w:szCs w:val="36"/>
      </w:rPr>
      <w:alias w:val="Titre"/>
      <w:id w:val="77738743"/>
      <w:placeholder>
        <w:docPart w:val="BF066DE0091E430FAC891285F57EDC24"/>
      </w:placeholder>
      <w:dataBinding w:prefixMappings="xmlns:ns0='http://schemas.openxmlformats.org/package/2006/metadata/core-properties' xmlns:ns1='http://purl.org/dc/elements/1.1/'" w:xpath="/ns0:coreProperties[1]/ns1:title[1]" w:storeItemID="{6C3C8BC8-F283-45AE-878A-BAB7291924A1}"/>
      <w:text/>
    </w:sdtPr>
    <w:sdtContent>
      <w:p w:rsidR="00422291" w:rsidRPr="00933550" w:rsidRDefault="003316E1" w:rsidP="00422291">
        <w:pPr>
          <w:pStyle w:val="En-tte"/>
          <w:pBdr>
            <w:bottom w:val="thickThinSmallGap" w:sz="24" w:space="1" w:color="622423" w:themeColor="accent2" w:themeShade="7F"/>
          </w:pBdr>
          <w:jc w:val="center"/>
          <w:rPr>
            <w:rFonts w:ascii="Simplified Arabic" w:eastAsiaTheme="majorEastAsia" w:hAnsi="Simplified Arabic" w:cs="Simplified Arabic"/>
            <w:b/>
            <w:bCs/>
            <w:i/>
            <w:iCs/>
            <w:sz w:val="36"/>
            <w:szCs w:val="36"/>
          </w:rPr>
        </w:pPr>
        <w:r>
          <w:rPr>
            <w:rFonts w:ascii="Simplified Arabic" w:eastAsiaTheme="majorEastAsia" w:hAnsi="Simplified Arabic" w:cs="Simplified Arabic"/>
            <w:b/>
            <w:bCs/>
            <w:i/>
            <w:iCs/>
            <w:sz w:val="36"/>
            <w:szCs w:val="36"/>
            <w:rtl/>
          </w:rPr>
          <w:t>خاتمة عامة</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B75C4"/>
    <w:multiLevelType w:val="hybridMultilevel"/>
    <w:tmpl w:val="CA884D62"/>
    <w:lvl w:ilvl="0" w:tplc="DDA006C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422291"/>
    <w:rsid w:val="00063EF5"/>
    <w:rsid w:val="000E2162"/>
    <w:rsid w:val="003316E1"/>
    <w:rsid w:val="00422291"/>
    <w:rsid w:val="00422A87"/>
    <w:rsid w:val="00571844"/>
    <w:rsid w:val="00587DBC"/>
    <w:rsid w:val="0059343A"/>
    <w:rsid w:val="00644A88"/>
    <w:rsid w:val="00655985"/>
    <w:rsid w:val="00933550"/>
    <w:rsid w:val="009C42BB"/>
    <w:rsid w:val="009F1DF1"/>
    <w:rsid w:val="00AE22E3"/>
    <w:rsid w:val="00C930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6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2291"/>
    <w:pPr>
      <w:tabs>
        <w:tab w:val="center" w:pos="4536"/>
        <w:tab w:val="right" w:pos="9072"/>
      </w:tabs>
      <w:spacing w:after="0" w:line="240" w:lineRule="auto"/>
    </w:pPr>
  </w:style>
  <w:style w:type="character" w:customStyle="1" w:styleId="En-tteCar">
    <w:name w:val="En-tête Car"/>
    <w:basedOn w:val="Policepardfaut"/>
    <w:link w:val="En-tte"/>
    <w:uiPriority w:val="99"/>
    <w:rsid w:val="00422291"/>
  </w:style>
  <w:style w:type="paragraph" w:styleId="Pieddepage">
    <w:name w:val="footer"/>
    <w:basedOn w:val="Normal"/>
    <w:link w:val="PieddepageCar"/>
    <w:uiPriority w:val="99"/>
    <w:semiHidden/>
    <w:unhideWhenUsed/>
    <w:rsid w:val="0042229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22291"/>
  </w:style>
  <w:style w:type="paragraph" w:styleId="Textedebulles">
    <w:name w:val="Balloon Text"/>
    <w:basedOn w:val="Normal"/>
    <w:link w:val="TextedebullesCar"/>
    <w:uiPriority w:val="99"/>
    <w:semiHidden/>
    <w:unhideWhenUsed/>
    <w:rsid w:val="004222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291"/>
    <w:rPr>
      <w:rFonts w:ascii="Tahoma" w:hAnsi="Tahoma" w:cs="Tahoma"/>
      <w:sz w:val="16"/>
      <w:szCs w:val="16"/>
    </w:rPr>
  </w:style>
  <w:style w:type="paragraph" w:styleId="Paragraphedeliste">
    <w:name w:val="List Paragraph"/>
    <w:basedOn w:val="Normal"/>
    <w:uiPriority w:val="34"/>
    <w:qFormat/>
    <w:rsid w:val="00063EF5"/>
    <w:pPr>
      <w:spacing w:after="0" w:line="240" w:lineRule="auto"/>
      <w:ind w:left="720"/>
      <w:contextualSpacing/>
    </w:pPr>
    <w:rPr>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F066DE0091E430FAC891285F57EDC24"/>
        <w:category>
          <w:name w:val="Général"/>
          <w:gallery w:val="placeholder"/>
        </w:category>
        <w:types>
          <w:type w:val="bbPlcHdr"/>
        </w:types>
        <w:behaviors>
          <w:behavior w:val="content"/>
        </w:behaviors>
        <w:guid w:val="{27B27C79-01CB-4864-ACD6-AC127E16C194}"/>
      </w:docPartPr>
      <w:docPartBody>
        <w:p w:rsidR="00597D6E" w:rsidRDefault="004A0349" w:rsidP="004A0349">
          <w:pPr>
            <w:pStyle w:val="BF066DE0091E430FAC891285F57EDC2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A0349"/>
    <w:rsid w:val="00322821"/>
    <w:rsid w:val="004A0349"/>
    <w:rsid w:val="00597D6E"/>
    <w:rsid w:val="0072453F"/>
    <w:rsid w:val="00840D15"/>
    <w:rsid w:val="00AB23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D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F066DE0091E430FAC891285F57EDC24">
    <w:name w:val="BF066DE0091E430FAC891285F57EDC24"/>
    <w:rsid w:val="004A034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248</Words>
  <Characters>1368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خاتمة عامة</dc:title>
  <dc:creator>USER</dc:creator>
  <cp:lastModifiedBy>USER</cp:lastModifiedBy>
  <cp:revision>7</cp:revision>
  <dcterms:created xsi:type="dcterms:W3CDTF">2018-05-09T14:58:00Z</dcterms:created>
  <dcterms:modified xsi:type="dcterms:W3CDTF">2018-07-01T12:02:00Z</dcterms:modified>
</cp:coreProperties>
</file>