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89" w:rsidRPr="00BB1E89" w:rsidRDefault="00BB1E89" w:rsidP="00BB1E89">
      <w:pPr>
        <w:pStyle w:val="Notedebasdepage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 w:rsidRPr="00BB1E89">
        <w:rPr>
          <w:rFonts w:ascii="Simplified Arabic" w:hAnsi="Simplified Arabic" w:cs="Simplified Arabic" w:hint="cs"/>
          <w:sz w:val="32"/>
          <w:szCs w:val="32"/>
          <w:rtl/>
        </w:rPr>
        <w:t>قائمة المصادر والمراجع</w:t>
      </w:r>
    </w:p>
    <w:p w:rsidR="00BB1E89" w:rsidRPr="00BB1E89" w:rsidRDefault="00B77841" w:rsidP="00BB1E89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166397"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الرسائل</w:t>
      </w:r>
      <w:proofErr w:type="gramEnd"/>
      <w:r w:rsidR="00166397"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والمذكرات: </w:t>
      </w:r>
    </w:p>
    <w:p w:rsidR="00BB1E89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>بوزغاية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>باية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؛ توسع المجال الحضري ومشروعات التنمية المستدامة مدينة بسكرة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>انموذجا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>اطروحة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دكتوراه ؛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محمد خيضر بسكرة </w:t>
      </w:r>
      <w:r w:rsidRPr="00B7784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BB1E89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حميدي مصطف ؛ ركبان عبد الواحد ؛ تهيئة وتحسين المساحات الخضراء بمدينة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بريكة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شهادة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ماستر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جامعة العربي بن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مهيدي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البواقي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B1E89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رامي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ابراهيم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نوح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قاعود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دور النسيج العمراني في تحقيق الرفاهية العمرانية الفيزيائية للمدن الصحراوية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اطروحة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دوكتوراه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جامعة محمد خيضر بسكرة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جهاد ميمه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اسس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تخطيط وتصميم المساحات الخضراء في المدن ؛ بكالوريوس تخصص جغرافيا ؛ جامعة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الازهر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عبد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اللاوي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كريمة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واخرون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واقع المساحات الخضراء بمدينة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باتنة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شهادة مهندس دولة في التهيئة الحضرية ؛ جامعة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باتنة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عبد لباقي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ابرهيم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1993؛ المنظور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الاسلامي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للبنية التحتية المعمارية؛ دار الكتاب مصر.</w:t>
      </w:r>
      <w:r w:rsidRPr="00B7784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B1E89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العمراوي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رندة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قيزة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حنان؛ تحسين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واعادة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الاعتبار للمساحات الخضراء؛ شهادة مهندس دولة في تسيير التقنيات الحضرية ؛ جامعة العربي بن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مهيدي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البواقي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فارس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الهيثي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التخطيط الحضري؛ دار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اليازوري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العلمية للنشر والتوزيع ؛ الطبعة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الاولى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العراق ؛ 2008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فتيحة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محمد الحسن  : مشكلات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البية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في الوطن العربي؛ واقعه وحلوله ؛ ومعالجته ؛ الشركة الدولية للطباعة ؛ مصر ؛2006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لباز عبد الرزاق ؛ سلطاني محمد ؛ واقع المساحات الخضراء في مدينة بسكرة ؛ شهادة مهندس دولة ؛ جامعة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باتنة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2013/2014 ؛ ص 31.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لطرش سارة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النمو السكاني في تغيير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مرفولوجية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المدينة ؛ مذكرة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ماجيستار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ج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امعة فرحات عباس؛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سطيف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محمد فاضل بن الشيخ الحسين ؛ البيئة الحضرية في مدن الواحات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وتاثير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الزحف العمراني على توزيعها الايكولوجي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دكتوراء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دولة في العمران؛ معهد الهندسة المعمارية ؛ جامعة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منتوري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قسنطينة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2000/2001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lastRenderedPageBreak/>
        <w:t>مقداد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جميل محمد؛محمد يونس احمد؛ اثر المناطق المفتوحة الخضراء على الحياة الاجتماعية في مدينة الموصل؛ المعهد التقني؛ الموصل؛  2011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منال نديم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مخيبر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اسس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تنظيم المحاور الخضراء داخل المدن ؛ رسالة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ماجيستير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جامعة  دمشق ؛ 2012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نحال يعقوب و عامر حسان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اعادة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تهيئة مساحة خضراء بالمعهد الوطني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للاراضي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والسقي وصرف المياه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مذذكرة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تقني سامي ؛ التكوين المهني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حجام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عبو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د ؛ 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البواقي ؛ د . ت ؛ د .ص </w:t>
      </w:r>
    </w:p>
    <w:p w:rsidR="00BB1E89" w:rsidRPr="00B77841" w:rsidRDefault="00BB1E89" w:rsidP="00BB1E89">
      <w:pPr>
        <w:pStyle w:val="Notedebasdepage"/>
        <w:numPr>
          <w:ilvl w:val="0"/>
          <w:numId w:val="1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هشام العبد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الديراوي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معوقات توفير المناطق المفتوحة والمسطحات الخضراء في المخططات الهيكلية بقطاع غزة و سبل تطويرها ؛ رسالة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ماجيستير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الجامعة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الاسلامية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غزة</w:t>
      </w:r>
    </w:p>
    <w:p w:rsidR="00BB1E89" w:rsidRPr="00B77841" w:rsidRDefault="00BB1E89" w:rsidP="00BB1E89">
      <w:pPr>
        <w:pStyle w:val="Notedebasdepage"/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واسع عمار بن الهاشمي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متيش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عبد الوهاب ؛ دور المساحات الخضراء في تحسين البيئة الحضرية ؛ جامعة العربي بن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مهيدي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ام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البواقي </w:t>
      </w:r>
    </w:p>
    <w:p w:rsidR="00166397" w:rsidRPr="00BB1E89" w:rsidRDefault="00B77841" w:rsidP="00BB1E89">
      <w:pPr>
        <w:pStyle w:val="Notedebasdepage"/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77841" w:rsidRPr="00BB1E89" w:rsidRDefault="00B77841" w:rsidP="00BB1E8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BB1E89">
        <w:rPr>
          <w:rFonts w:ascii="Simplified Arabic" w:hAnsi="Simplified Arabic" w:cs="Simplified Arabic"/>
          <w:b/>
          <w:bCs/>
          <w:sz w:val="28"/>
          <w:szCs w:val="28"/>
          <w:rtl/>
        </w:rPr>
        <w:t>المحاضرات</w:t>
      </w:r>
      <w:proofErr w:type="gramEnd"/>
      <w:r w:rsidRPr="00BB1E8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BB1E89" w:rsidRPr="00B77841" w:rsidRDefault="00BB1E89" w:rsidP="00BB1E89">
      <w:pPr>
        <w:pStyle w:val="Notedebasdepage"/>
        <w:numPr>
          <w:ilvl w:val="0"/>
          <w:numId w:val="2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محاضرة 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الاستاذ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مصطفى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مدوكي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تحت عنوان النسيج العمراني ؛ جامعة 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حمد خيضر بسكرة ؛ 2013/ 2014 </w:t>
      </w:r>
    </w:p>
    <w:p w:rsidR="00BB1E89" w:rsidRPr="00BB1E89" w:rsidRDefault="00BB1E89" w:rsidP="00BB1E8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مصطفى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مدوكي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؛ مرجع سابق  محاضرة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الاستاذ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مصطفى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مدوكي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؛ تحت عنوان الشكل العمراني ؛ جامعة محمد خيضر ؛ بسكرة ؛</w:t>
      </w:r>
    </w:p>
    <w:p w:rsidR="00BB1E89" w:rsidRPr="00BB1E89" w:rsidRDefault="00B77841" w:rsidP="00BB1E89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الكتب</w:t>
      </w:r>
      <w:r w:rsidR="00166397"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="00166397"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والمجلات</w:t>
      </w:r>
      <w:r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</w:t>
      </w:r>
      <w:proofErr w:type="gramEnd"/>
    </w:p>
    <w:p w:rsidR="00BB1E89" w:rsidRPr="00166397" w:rsidRDefault="00BB1E89" w:rsidP="00BB1E89">
      <w:pPr>
        <w:pStyle w:val="Notedebasdepage"/>
        <w:numPr>
          <w:ilvl w:val="0"/>
          <w:numId w:val="3"/>
        </w:numPr>
        <w:bidi/>
        <w:spacing w:line="276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حسين عبد الحميد احمد </w:t>
      </w:r>
      <w:proofErr w:type="spellStart"/>
      <w:r w:rsidRPr="00B77841">
        <w:rPr>
          <w:rFonts w:ascii="Simplified Arabic" w:hAnsi="Simplified Arabic" w:cs="Simplified Arabic"/>
          <w:sz w:val="28"/>
          <w:szCs w:val="28"/>
          <w:rtl/>
        </w:rPr>
        <w:t>رشوان</w:t>
      </w:r>
      <w:proofErr w:type="spellEnd"/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 ؛ مشكلات المدينة ؛ دراسة في علم الاجتماع الحضري ؛ المكتب العربي الحد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يث ؛ الطبعة 3 ؛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الاسكندرية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2002</w:t>
      </w:r>
    </w:p>
    <w:p w:rsidR="00BB1E89" w:rsidRPr="00BB1E89" w:rsidRDefault="00BB1E89" w:rsidP="00BB1E8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خالد علام ؛ تخطيط المدن ؛ المكتبة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الانجلو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مصرية ؛ لقاهرة 1998 ؛ ص 350.</w:t>
      </w:r>
    </w:p>
    <w:p w:rsidR="00BB1E89" w:rsidRPr="00BB1E89" w:rsidRDefault="00BB1E89" w:rsidP="00BB1E8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رالف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لنتون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؛ شجرة الحضارة ؛ الجزء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الاول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؛ ترجمة احمد فخري ؛ المؤسسة الوطنية للفنون المطبعية ؛ الجزائر</w:t>
      </w:r>
      <w:r w:rsidRPr="00BB1E89">
        <w:rPr>
          <w:rFonts w:ascii="Simplified Arabic" w:hAnsi="Simplified Arabic" w:cs="Simplified Arabic" w:hint="cs"/>
          <w:sz w:val="28"/>
          <w:szCs w:val="28"/>
          <w:rtl/>
        </w:rPr>
        <w:t>1990 .</w:t>
      </w:r>
    </w:p>
    <w:p w:rsidR="00BB1E89" w:rsidRPr="00BB1E89" w:rsidRDefault="00BB1E89" w:rsidP="00BB1E8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سيد عاشور احمد 2006؛ التلوث البيئي في الوطن العربي؛ </w:t>
      </w:r>
      <w:proofErr w:type="gramStart"/>
      <w:r w:rsidRPr="00BB1E89">
        <w:rPr>
          <w:rFonts w:ascii="Simplified Arabic" w:hAnsi="Simplified Arabic" w:cs="Simplified Arabic"/>
          <w:sz w:val="28"/>
          <w:szCs w:val="28"/>
          <w:rtl/>
        </w:rPr>
        <w:t>واقعه ؛</w:t>
      </w:r>
      <w:proofErr w:type="gram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حلوله؛ معالجاته؛ الشركة الوطنية للطباعة ؛ مصر</w:t>
      </w:r>
      <w:r w:rsidRPr="00BB1E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1E89" w:rsidRDefault="00BB1E89" w:rsidP="00BB1E89">
      <w:pPr>
        <w:pStyle w:val="Paragraphedeliste"/>
        <w:numPr>
          <w:ilvl w:val="0"/>
          <w:numId w:val="3"/>
        </w:numPr>
        <w:bidi/>
        <w:jc w:val="both"/>
        <w:rPr>
          <w:rFonts w:hint="cs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محمد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امين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rtl/>
        </w:rPr>
        <w:t>عامرومصطفى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rtl/>
        </w:rPr>
        <w:t xml:space="preserve"> محمود سليمان ؛ تلوث البيئة مشكلة العصر ؛ دراسة علمية حول مشكلة التلوث وحماية صحة البيئة؛ دار الكتاب الحديث ؛ القاهرة ؛ 1999</w:t>
      </w:r>
    </w:p>
    <w:p w:rsidR="00166397" w:rsidRPr="00BB1E89" w:rsidRDefault="00166397" w:rsidP="00BB1E8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BB1E8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مجلة </w:t>
      </w:r>
      <w:proofErr w:type="spellStart"/>
      <w:r w:rsidRPr="00BB1E89">
        <w:rPr>
          <w:rFonts w:ascii="Simplified Arabic" w:hAnsi="Simplified Arabic" w:cs="Simplified Arabic"/>
          <w:sz w:val="28"/>
          <w:szCs w:val="28"/>
          <w:u w:val="single"/>
          <w:rtl/>
        </w:rPr>
        <w:t>امكانية</w:t>
      </w:r>
      <w:proofErr w:type="spellEnd"/>
      <w:r w:rsidRPr="00BB1E89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تطوير سياحة الحدائق العامة والمنتزهات بالتطبيق على الحديقة الدولية العامة بمحافظة المنيا </w:t>
      </w:r>
      <w:r w:rsidRPr="00BB1E89">
        <w:rPr>
          <w:rFonts w:ascii="Simplified Arabic" w:hAnsi="Simplified Arabic" w:cs="Simplified Arabic"/>
          <w:sz w:val="28"/>
          <w:szCs w:val="28"/>
          <w:rtl/>
        </w:rPr>
        <w:t>2006؛ دراسة حالة حدائق مدينة دبي</w:t>
      </w:r>
      <w:r w:rsidRPr="00BB1E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66397" w:rsidRPr="00BB1E89" w:rsidRDefault="00166397" w:rsidP="00BB1E89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المواقع</w:t>
      </w:r>
      <w:proofErr w:type="gramEnd"/>
      <w:r w:rsidRPr="00BB1E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الالكترونية:</w:t>
      </w:r>
    </w:p>
    <w:p w:rsidR="00166397" w:rsidRPr="00BB1E89" w:rsidRDefault="00166397" w:rsidP="00BB1E8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hyperlink r:id="rId5" w:history="1">
        <w:r w:rsidRPr="00BB1E89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</w:rPr>
          <w:t>https://ar.wikipedia.org/wiki</w:t>
        </w:r>
      </w:hyperlink>
    </w:p>
    <w:p w:rsidR="00166397" w:rsidRPr="00BB1E89" w:rsidRDefault="00166397" w:rsidP="00BB1E8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proofErr w:type="spellStart"/>
      <w:r w:rsidRPr="00BB1E89">
        <w:rPr>
          <w:rFonts w:ascii="Simplified Arabic" w:hAnsi="Simplified Arabic" w:cs="Simplified Arabic"/>
          <w:sz w:val="28"/>
          <w:szCs w:val="28"/>
        </w:rPr>
        <w:t>michael</w:t>
      </w:r>
      <w:proofErr w:type="spellEnd"/>
      <w:r w:rsidRPr="00BB1E8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BB1E89">
        <w:rPr>
          <w:rFonts w:ascii="Simplified Arabic" w:hAnsi="Simplified Arabic" w:cs="Simplified Arabic"/>
          <w:sz w:val="28"/>
          <w:szCs w:val="28"/>
        </w:rPr>
        <w:t>spen:paysages</w:t>
      </w:r>
      <w:proofErr w:type="spellEnd"/>
      <w:proofErr w:type="gramEnd"/>
      <w:r w:rsidRPr="00BB1E89">
        <w:rPr>
          <w:rFonts w:ascii="Simplified Arabic" w:hAnsi="Simplified Arabic" w:cs="Simplified Arabic"/>
          <w:sz w:val="28"/>
          <w:szCs w:val="28"/>
        </w:rPr>
        <w:t xml:space="preserve"> contemporains. Op.cit 19-20</w:t>
      </w:r>
    </w:p>
    <w:p w:rsidR="00166397" w:rsidRPr="00BB1E89" w:rsidRDefault="00166397" w:rsidP="00BB1E89">
      <w:pPr>
        <w:bidi/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proofErr w:type="gramStart"/>
      <w:r w:rsidRPr="00BB1E89">
        <w:rPr>
          <w:rFonts w:asciiTheme="minorBidi" w:hAnsiTheme="minorBidi"/>
          <w:b/>
          <w:bCs/>
          <w:sz w:val="28"/>
          <w:szCs w:val="28"/>
          <w:rtl/>
        </w:rPr>
        <w:t>الجرائد</w:t>
      </w:r>
      <w:r w:rsidRPr="00BB1E8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BB1E89">
        <w:rPr>
          <w:rFonts w:asciiTheme="minorBidi" w:hAnsiTheme="minorBidi"/>
          <w:b/>
          <w:bCs/>
          <w:sz w:val="28"/>
          <w:szCs w:val="28"/>
          <w:rtl/>
        </w:rPr>
        <w:t>:</w:t>
      </w:r>
      <w:proofErr w:type="gramEnd"/>
    </w:p>
    <w:p w:rsidR="00166397" w:rsidRPr="00B77841" w:rsidRDefault="00166397" w:rsidP="00BB1E89">
      <w:pPr>
        <w:pStyle w:val="Notedebasdepage"/>
        <w:numPr>
          <w:ilvl w:val="0"/>
          <w:numId w:val="5"/>
        </w:num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1">
        <w:rPr>
          <w:rFonts w:ascii="Simplified Arabic" w:hAnsi="Simplified Arabic" w:cs="Simplified Arabic"/>
          <w:sz w:val="28"/>
          <w:szCs w:val="28"/>
          <w:rtl/>
        </w:rPr>
        <w:t xml:space="preserve">الجريدة الرسمية عدد 31 / قانون 06-07 / مؤرخ في 13 ماي 2007 / يتعلق بتسيير المساحات الخضراء وحمايتها وتثمينها / المادة 4 ص 06 . </w:t>
      </w:r>
    </w:p>
    <w:p w:rsidR="00166397" w:rsidRDefault="00166397" w:rsidP="00BB1E89">
      <w:pPr>
        <w:jc w:val="both"/>
        <w:rPr>
          <w:rFonts w:asciiTheme="minorBidi" w:hAnsiTheme="minorBidi" w:hint="cs"/>
          <w:sz w:val="28"/>
          <w:szCs w:val="28"/>
          <w:rtl/>
        </w:rPr>
      </w:pPr>
    </w:p>
    <w:p w:rsidR="00166397" w:rsidRPr="00166397" w:rsidRDefault="00166397" w:rsidP="00BB1E89">
      <w:pPr>
        <w:jc w:val="both"/>
        <w:rPr>
          <w:rFonts w:asciiTheme="minorBidi" w:hAnsiTheme="minorBidi"/>
          <w:sz w:val="28"/>
          <w:szCs w:val="28"/>
        </w:rPr>
      </w:pPr>
    </w:p>
    <w:p w:rsidR="00166397" w:rsidRDefault="00166397">
      <w:pPr>
        <w:jc w:val="right"/>
      </w:pPr>
    </w:p>
    <w:sectPr w:rsidR="00166397" w:rsidSect="00DE1E07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F1D"/>
    <w:multiLevelType w:val="hybridMultilevel"/>
    <w:tmpl w:val="89AE6F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2C87"/>
    <w:multiLevelType w:val="hybridMultilevel"/>
    <w:tmpl w:val="7D627F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0F90"/>
    <w:multiLevelType w:val="hybridMultilevel"/>
    <w:tmpl w:val="49BE88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52323"/>
    <w:multiLevelType w:val="hybridMultilevel"/>
    <w:tmpl w:val="59D4B3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214DA"/>
    <w:multiLevelType w:val="hybridMultilevel"/>
    <w:tmpl w:val="BDE474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7841"/>
    <w:rsid w:val="00064133"/>
    <w:rsid w:val="001616B1"/>
    <w:rsid w:val="00166397"/>
    <w:rsid w:val="00246276"/>
    <w:rsid w:val="0049163E"/>
    <w:rsid w:val="00B77841"/>
    <w:rsid w:val="00BB1E89"/>
    <w:rsid w:val="00C73DE5"/>
    <w:rsid w:val="00DE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778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784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784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7784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1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2018-06-18T09:54:00Z</dcterms:created>
  <dcterms:modified xsi:type="dcterms:W3CDTF">2018-06-18T10:22:00Z</dcterms:modified>
</cp:coreProperties>
</file>